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DD2" w:rsidRPr="004C26E7" w:rsidRDefault="00D75DD2" w:rsidP="00D75DD2">
      <w:pPr>
        <w:rPr>
          <w:rFonts w:ascii="Arial" w:hAnsi="Arial" w:cs="Arial"/>
          <w:b/>
          <w:sz w:val="20"/>
        </w:rPr>
      </w:pPr>
      <w:bookmarkStart w:id="0" w:name="_GoBack"/>
      <w:r w:rsidRPr="004C26E7">
        <w:rPr>
          <w:rFonts w:ascii="Arial" w:hAnsi="Arial" w:cs="Arial"/>
          <w:b/>
          <w:sz w:val="20"/>
        </w:rPr>
        <w:t xml:space="preserve">UMG 96-PA </w:t>
      </w:r>
      <w:proofErr w:type="spellStart"/>
      <w:r w:rsidRPr="004C26E7">
        <w:rPr>
          <w:rFonts w:ascii="Arial" w:hAnsi="Arial" w:cs="Arial"/>
          <w:b/>
          <w:sz w:val="20"/>
        </w:rPr>
        <w:t>extension</w:t>
      </w:r>
      <w:proofErr w:type="spellEnd"/>
      <w:r w:rsidRPr="004C26E7">
        <w:rPr>
          <w:rFonts w:ascii="Arial" w:hAnsi="Arial" w:cs="Arial"/>
          <w:b/>
          <w:sz w:val="20"/>
        </w:rPr>
        <w:t xml:space="preserve"> </w:t>
      </w:r>
      <w:proofErr w:type="spellStart"/>
      <w:r w:rsidRPr="004C26E7">
        <w:rPr>
          <w:rFonts w:ascii="Arial" w:hAnsi="Arial" w:cs="Arial"/>
          <w:b/>
          <w:sz w:val="20"/>
        </w:rPr>
        <w:t>modules</w:t>
      </w:r>
      <w:proofErr w:type="spellEnd"/>
      <w:r w:rsidRPr="004C26E7">
        <w:rPr>
          <w:rFonts w:ascii="Arial" w:hAnsi="Arial" w:cs="Arial"/>
          <w:b/>
          <w:sz w:val="20"/>
        </w:rPr>
        <w:t xml:space="preserve">  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  <w:r w:rsidRPr="004C26E7">
        <w:rPr>
          <w:rFonts w:ascii="Arial" w:hAnsi="Arial" w:cs="Arial"/>
          <w:sz w:val="20"/>
        </w:rPr>
        <w:t xml:space="preserve"> 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Function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module</w:t>
      </w:r>
      <w:proofErr w:type="spellEnd"/>
      <w:r w:rsidRPr="004C26E7">
        <w:rPr>
          <w:rFonts w:ascii="Arial" w:hAnsi="Arial" w:cs="Arial"/>
          <w:sz w:val="20"/>
        </w:rPr>
        <w:t xml:space="preserve"> RCM, </w:t>
      </w:r>
      <w:proofErr w:type="spellStart"/>
      <w:r w:rsidRPr="004C26E7">
        <w:rPr>
          <w:rFonts w:ascii="Arial" w:hAnsi="Arial" w:cs="Arial"/>
          <w:sz w:val="20"/>
        </w:rPr>
        <w:t>temperature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measurement</w:t>
      </w:r>
      <w:proofErr w:type="spellEnd"/>
      <w:r w:rsidRPr="004C26E7">
        <w:rPr>
          <w:rFonts w:ascii="Arial" w:hAnsi="Arial" w:cs="Arial"/>
          <w:sz w:val="20"/>
        </w:rPr>
        <w:t xml:space="preserve">, 4th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transformer</w:t>
      </w:r>
      <w:proofErr w:type="spellEnd"/>
      <w:r w:rsidRPr="004C26E7">
        <w:rPr>
          <w:rFonts w:ascii="Arial" w:hAnsi="Arial" w:cs="Arial"/>
          <w:sz w:val="20"/>
        </w:rPr>
        <w:t xml:space="preserve">, Ethernet 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for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extending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main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unit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of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series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with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following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main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functions</w:t>
      </w:r>
      <w:proofErr w:type="spellEnd"/>
      <w:r w:rsidRPr="004C26E7">
        <w:rPr>
          <w:rFonts w:ascii="Arial" w:hAnsi="Arial" w:cs="Arial"/>
          <w:sz w:val="20"/>
        </w:rPr>
        <w:t>: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Two</w:t>
      </w:r>
      <w:proofErr w:type="spellEnd"/>
      <w:r w:rsidRPr="004C26E7">
        <w:rPr>
          <w:rFonts w:ascii="Arial" w:hAnsi="Arial" w:cs="Arial"/>
          <w:sz w:val="20"/>
        </w:rPr>
        <w:t xml:space="preserve"> additional </w:t>
      </w:r>
      <w:proofErr w:type="spellStart"/>
      <w:r w:rsidRPr="004C26E7">
        <w:rPr>
          <w:rFonts w:ascii="Arial" w:hAnsi="Arial" w:cs="Arial"/>
          <w:sz w:val="20"/>
        </w:rPr>
        <w:t>analogue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inputs</w:t>
      </w:r>
      <w:proofErr w:type="spellEnd"/>
      <w:r w:rsidRPr="004C26E7">
        <w:rPr>
          <w:rFonts w:ascii="Arial" w:hAnsi="Arial" w:cs="Arial"/>
          <w:sz w:val="20"/>
        </w:rPr>
        <w:t xml:space="preserve">, e.g. </w:t>
      </w:r>
      <w:proofErr w:type="spellStart"/>
      <w:r w:rsidRPr="004C26E7">
        <w:rPr>
          <w:rFonts w:ascii="Arial" w:hAnsi="Arial" w:cs="Arial"/>
          <w:sz w:val="20"/>
        </w:rPr>
        <w:t>for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monitoring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residual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distribution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from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total residual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between</w:t>
      </w:r>
      <w:proofErr w:type="spellEnd"/>
      <w:r w:rsidRPr="004C26E7">
        <w:rPr>
          <w:rFonts w:ascii="Arial" w:hAnsi="Arial" w:cs="Arial"/>
          <w:sz w:val="20"/>
        </w:rPr>
        <w:t xml:space="preserve"> L1, L2, L3 </w:t>
      </w:r>
      <w:proofErr w:type="spellStart"/>
      <w:r w:rsidRPr="004C26E7">
        <w:rPr>
          <w:rFonts w:ascii="Arial" w:hAnsi="Arial" w:cs="Arial"/>
          <w:sz w:val="20"/>
        </w:rPr>
        <w:t>and</w:t>
      </w:r>
      <w:proofErr w:type="spellEnd"/>
      <w:r w:rsidRPr="004C26E7">
        <w:rPr>
          <w:rFonts w:ascii="Arial" w:hAnsi="Arial" w:cs="Arial"/>
          <w:sz w:val="20"/>
        </w:rPr>
        <w:t xml:space="preserve"> N </w:t>
      </w:r>
      <w:proofErr w:type="spellStart"/>
      <w:r w:rsidRPr="004C26E7">
        <w:rPr>
          <w:rFonts w:ascii="Arial" w:hAnsi="Arial" w:cs="Arial"/>
          <w:sz w:val="20"/>
        </w:rPr>
        <w:t>and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residual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component</w:t>
      </w:r>
      <w:proofErr w:type="spellEnd"/>
      <w:r w:rsidRPr="004C26E7">
        <w:rPr>
          <w:rFonts w:ascii="Arial" w:hAnsi="Arial" w:cs="Arial"/>
          <w:sz w:val="20"/>
        </w:rPr>
        <w:t xml:space="preserve"> in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supply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line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to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(</w:t>
      </w:r>
      <w:proofErr w:type="spellStart"/>
      <w:r w:rsidRPr="004C26E7">
        <w:rPr>
          <w:rFonts w:ascii="Arial" w:hAnsi="Arial" w:cs="Arial"/>
          <w:sz w:val="20"/>
        </w:rPr>
        <w:t>central</w:t>
      </w:r>
      <w:proofErr w:type="spellEnd"/>
      <w:r w:rsidRPr="004C26E7">
        <w:rPr>
          <w:rFonts w:ascii="Arial" w:hAnsi="Arial" w:cs="Arial"/>
          <w:sz w:val="20"/>
        </w:rPr>
        <w:t xml:space="preserve">) </w:t>
      </w:r>
      <w:proofErr w:type="spellStart"/>
      <w:r w:rsidRPr="004C26E7">
        <w:rPr>
          <w:rFonts w:ascii="Arial" w:hAnsi="Arial" w:cs="Arial"/>
          <w:sz w:val="20"/>
        </w:rPr>
        <w:t>earthing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point</w:t>
      </w:r>
      <w:proofErr w:type="spellEnd"/>
      <w:r w:rsidRPr="004C26E7">
        <w:rPr>
          <w:rFonts w:ascii="Arial" w:hAnsi="Arial" w:cs="Arial"/>
          <w:sz w:val="20"/>
        </w:rPr>
        <w:t>.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Freely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parameterisable</w:t>
      </w:r>
      <w:proofErr w:type="spellEnd"/>
      <w:r w:rsidRPr="004C26E7">
        <w:rPr>
          <w:rFonts w:ascii="Arial" w:hAnsi="Arial" w:cs="Arial"/>
          <w:sz w:val="20"/>
        </w:rPr>
        <w:t xml:space="preserve"> absolute residual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limit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values</w:t>
      </w:r>
      <w:proofErr w:type="spellEnd"/>
      <w:r w:rsidRPr="004C26E7">
        <w:rPr>
          <w:rFonts w:ascii="Arial" w:hAnsi="Arial" w:cs="Arial"/>
          <w:sz w:val="20"/>
        </w:rPr>
        <w:t xml:space="preserve">, relative residual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limit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value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with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freely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definable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reference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parameter</w:t>
      </w:r>
      <w:proofErr w:type="spellEnd"/>
      <w:r w:rsidRPr="004C26E7">
        <w:rPr>
          <w:rFonts w:ascii="Arial" w:hAnsi="Arial" w:cs="Arial"/>
          <w:sz w:val="20"/>
        </w:rPr>
        <w:t xml:space="preserve"> (</w:t>
      </w:r>
      <w:proofErr w:type="spellStart"/>
      <w:r w:rsidRPr="004C26E7">
        <w:rPr>
          <w:rFonts w:ascii="Arial" w:hAnsi="Arial" w:cs="Arial"/>
          <w:sz w:val="20"/>
        </w:rPr>
        <w:t>apparent</w:t>
      </w:r>
      <w:proofErr w:type="spellEnd"/>
      <w:r w:rsidRPr="004C26E7">
        <w:rPr>
          <w:rFonts w:ascii="Arial" w:hAnsi="Arial" w:cs="Arial"/>
          <w:sz w:val="20"/>
        </w:rPr>
        <w:t xml:space="preserve"> power, </w:t>
      </w:r>
      <w:proofErr w:type="spellStart"/>
      <w:r w:rsidRPr="004C26E7">
        <w:rPr>
          <w:rFonts w:ascii="Arial" w:hAnsi="Arial" w:cs="Arial"/>
          <w:sz w:val="20"/>
        </w:rPr>
        <w:t>active</w:t>
      </w:r>
      <w:proofErr w:type="spellEnd"/>
      <w:r w:rsidRPr="004C26E7">
        <w:rPr>
          <w:rFonts w:ascii="Arial" w:hAnsi="Arial" w:cs="Arial"/>
          <w:sz w:val="20"/>
        </w:rPr>
        <w:t xml:space="preserve"> power, etc.) </w:t>
      </w:r>
      <w:proofErr w:type="spellStart"/>
      <w:r w:rsidRPr="004C26E7">
        <w:rPr>
          <w:rFonts w:ascii="Arial" w:hAnsi="Arial" w:cs="Arial"/>
          <w:sz w:val="20"/>
        </w:rPr>
        <w:t>as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well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permissible</w:t>
      </w:r>
      <w:proofErr w:type="spellEnd"/>
      <w:r w:rsidRPr="004C26E7">
        <w:rPr>
          <w:rFonts w:ascii="Arial" w:hAnsi="Arial" w:cs="Arial"/>
          <w:sz w:val="20"/>
        </w:rPr>
        <w:t xml:space="preserve"> residual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depending</w:t>
      </w:r>
      <w:proofErr w:type="spellEnd"/>
      <w:r w:rsidRPr="004C26E7">
        <w:rPr>
          <w:rFonts w:ascii="Arial" w:hAnsi="Arial" w:cs="Arial"/>
          <w:sz w:val="20"/>
        </w:rPr>
        <w:t xml:space="preserve"> on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power </w:t>
      </w:r>
      <w:proofErr w:type="spellStart"/>
      <w:r w:rsidRPr="004C26E7">
        <w:rPr>
          <w:rFonts w:ascii="Arial" w:hAnsi="Arial" w:cs="Arial"/>
          <w:sz w:val="20"/>
        </w:rPr>
        <w:t>consumption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or</w:t>
      </w:r>
      <w:proofErr w:type="spellEnd"/>
      <w:r w:rsidRPr="004C26E7">
        <w:rPr>
          <w:rFonts w:ascii="Arial" w:hAnsi="Arial" w:cs="Arial"/>
          <w:sz w:val="20"/>
        </w:rPr>
        <w:t xml:space="preserve"> residual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limit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values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for</w:t>
      </w:r>
      <w:proofErr w:type="spellEnd"/>
      <w:r w:rsidRPr="004C26E7">
        <w:rPr>
          <w:rFonts w:ascii="Arial" w:hAnsi="Arial" w:cs="Arial"/>
          <w:sz w:val="20"/>
        </w:rPr>
        <w:t xml:space="preserve"> different power </w:t>
      </w:r>
      <w:proofErr w:type="spellStart"/>
      <w:r w:rsidRPr="004C26E7">
        <w:rPr>
          <w:rFonts w:ascii="Arial" w:hAnsi="Arial" w:cs="Arial"/>
          <w:sz w:val="20"/>
        </w:rPr>
        <w:t>ranges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including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respective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prewarning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values</w:t>
      </w:r>
      <w:proofErr w:type="spellEnd"/>
      <w:r w:rsidRPr="004C26E7">
        <w:rPr>
          <w:rFonts w:ascii="Arial" w:hAnsi="Arial" w:cs="Arial"/>
          <w:sz w:val="20"/>
        </w:rPr>
        <w:t>.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Possibility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of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optical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or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acoustic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warning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when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residual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limits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are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reached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and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forwarding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of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exceeding</w:t>
      </w:r>
      <w:proofErr w:type="spellEnd"/>
      <w:r w:rsidRPr="004C26E7">
        <w:rPr>
          <w:rFonts w:ascii="Arial" w:hAnsi="Arial" w:cs="Arial"/>
          <w:sz w:val="20"/>
        </w:rPr>
        <w:t xml:space="preserve"> via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communication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interface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to</w:t>
      </w:r>
      <w:proofErr w:type="spellEnd"/>
      <w:r w:rsidRPr="004C26E7">
        <w:rPr>
          <w:rFonts w:ascii="Arial" w:hAnsi="Arial" w:cs="Arial"/>
          <w:sz w:val="20"/>
        </w:rPr>
        <w:t xml:space="preserve"> e.g. a </w:t>
      </w:r>
      <w:proofErr w:type="spellStart"/>
      <w:r w:rsidRPr="004C26E7">
        <w:rPr>
          <w:rFonts w:ascii="Arial" w:hAnsi="Arial" w:cs="Arial"/>
          <w:sz w:val="20"/>
        </w:rPr>
        <w:t>building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management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system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for</w:t>
      </w:r>
      <w:proofErr w:type="spellEnd"/>
      <w:r w:rsidRPr="004C26E7">
        <w:rPr>
          <w:rFonts w:ascii="Arial" w:hAnsi="Arial" w:cs="Arial"/>
          <w:sz w:val="20"/>
        </w:rPr>
        <w:t xml:space="preserve"> permanent residual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monitoring</w:t>
      </w:r>
      <w:proofErr w:type="spellEnd"/>
      <w:r w:rsidRPr="004C26E7">
        <w:rPr>
          <w:rFonts w:ascii="Arial" w:hAnsi="Arial" w:cs="Arial"/>
          <w:sz w:val="20"/>
        </w:rPr>
        <w:t>.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Fourth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transformer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connection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for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checking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neutral </w:t>
      </w:r>
      <w:proofErr w:type="spellStart"/>
      <w:r w:rsidRPr="004C26E7">
        <w:rPr>
          <w:rFonts w:ascii="Arial" w:hAnsi="Arial" w:cs="Arial"/>
          <w:sz w:val="20"/>
        </w:rPr>
        <w:t>conductor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dimensioning</w:t>
      </w:r>
      <w:proofErr w:type="spellEnd"/>
      <w:r w:rsidRPr="004C26E7">
        <w:rPr>
          <w:rFonts w:ascii="Arial" w:hAnsi="Arial" w:cs="Arial"/>
          <w:sz w:val="20"/>
        </w:rPr>
        <w:t xml:space="preserve"> in </w:t>
      </w:r>
      <w:proofErr w:type="spellStart"/>
      <w:r w:rsidRPr="004C26E7">
        <w:rPr>
          <w:rFonts w:ascii="Arial" w:hAnsi="Arial" w:cs="Arial"/>
          <w:sz w:val="20"/>
        </w:rPr>
        <w:t>accordance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with</w:t>
      </w:r>
      <w:proofErr w:type="spellEnd"/>
      <w:r w:rsidRPr="004C26E7">
        <w:rPr>
          <w:rFonts w:ascii="Arial" w:hAnsi="Arial" w:cs="Arial"/>
          <w:sz w:val="20"/>
        </w:rPr>
        <w:t xml:space="preserve"> DIN VDE 0100-520 / IEC 364-5-5: 1993 </w:t>
      </w:r>
      <w:proofErr w:type="spellStart"/>
      <w:r w:rsidRPr="004C26E7">
        <w:rPr>
          <w:rFonts w:ascii="Arial" w:hAnsi="Arial" w:cs="Arial"/>
          <w:sz w:val="20"/>
        </w:rPr>
        <w:t>of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resulting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operating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currents</w:t>
      </w:r>
      <w:proofErr w:type="spellEnd"/>
      <w:r w:rsidRPr="004C26E7">
        <w:rPr>
          <w:rFonts w:ascii="Arial" w:hAnsi="Arial" w:cs="Arial"/>
          <w:sz w:val="20"/>
        </w:rPr>
        <w:t xml:space="preserve"> in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neutral </w:t>
      </w:r>
      <w:proofErr w:type="spellStart"/>
      <w:r w:rsidRPr="004C26E7">
        <w:rPr>
          <w:rFonts w:ascii="Arial" w:hAnsi="Arial" w:cs="Arial"/>
          <w:sz w:val="20"/>
        </w:rPr>
        <w:t>conductor</w:t>
      </w:r>
      <w:proofErr w:type="spellEnd"/>
      <w:r w:rsidRPr="004C26E7">
        <w:rPr>
          <w:rFonts w:ascii="Arial" w:hAnsi="Arial" w:cs="Arial"/>
          <w:sz w:val="20"/>
        </w:rPr>
        <w:t xml:space="preserve"> in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case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of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asymmetrical</w:t>
      </w:r>
      <w:proofErr w:type="spellEnd"/>
      <w:r w:rsidRPr="004C26E7">
        <w:rPr>
          <w:rFonts w:ascii="Arial" w:hAnsi="Arial" w:cs="Arial"/>
          <w:sz w:val="20"/>
        </w:rPr>
        <w:t xml:space="preserve">, </w:t>
      </w:r>
      <w:proofErr w:type="spellStart"/>
      <w:r w:rsidRPr="004C26E7">
        <w:rPr>
          <w:rFonts w:ascii="Arial" w:hAnsi="Arial" w:cs="Arial"/>
          <w:sz w:val="20"/>
        </w:rPr>
        <w:t>inductive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or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capacitive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loads</w:t>
      </w:r>
      <w:proofErr w:type="spellEnd"/>
      <w:r w:rsidRPr="004C26E7">
        <w:rPr>
          <w:rFonts w:ascii="Arial" w:hAnsi="Arial" w:cs="Arial"/>
          <w:sz w:val="20"/>
        </w:rPr>
        <w:t>.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Modbus</w:t>
      </w:r>
      <w:proofErr w:type="spellEnd"/>
      <w:r w:rsidRPr="004C26E7">
        <w:rPr>
          <w:rFonts w:ascii="Arial" w:hAnsi="Arial" w:cs="Arial"/>
          <w:sz w:val="20"/>
        </w:rPr>
        <w:t xml:space="preserve"> RTU </w:t>
      </w:r>
      <w:proofErr w:type="spellStart"/>
      <w:r w:rsidRPr="004C26E7">
        <w:rPr>
          <w:rFonts w:ascii="Arial" w:hAnsi="Arial" w:cs="Arial"/>
          <w:sz w:val="20"/>
        </w:rPr>
        <w:t>to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Modbus</w:t>
      </w:r>
      <w:proofErr w:type="spellEnd"/>
      <w:r w:rsidRPr="004C26E7">
        <w:rPr>
          <w:rFonts w:ascii="Arial" w:hAnsi="Arial" w:cs="Arial"/>
          <w:sz w:val="20"/>
        </w:rPr>
        <w:t xml:space="preserve"> TCP - </w:t>
      </w:r>
      <w:proofErr w:type="spellStart"/>
      <w:r w:rsidRPr="004C26E7">
        <w:rPr>
          <w:rFonts w:ascii="Arial" w:hAnsi="Arial" w:cs="Arial"/>
          <w:sz w:val="20"/>
        </w:rPr>
        <w:t>gateway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function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for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network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connection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to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higher</w:t>
      </w:r>
      <w:proofErr w:type="spellEnd"/>
      <w:r w:rsidRPr="004C26E7">
        <w:rPr>
          <w:rFonts w:ascii="Arial" w:hAnsi="Arial" w:cs="Arial"/>
          <w:sz w:val="20"/>
        </w:rPr>
        <w:t xml:space="preserve">-level </w:t>
      </w:r>
      <w:proofErr w:type="spellStart"/>
      <w:r w:rsidRPr="004C26E7">
        <w:rPr>
          <w:rFonts w:ascii="Arial" w:hAnsi="Arial" w:cs="Arial"/>
          <w:sz w:val="20"/>
        </w:rPr>
        <w:t>software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systems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of</w:t>
      </w:r>
      <w:proofErr w:type="spellEnd"/>
      <w:r w:rsidRPr="004C26E7">
        <w:rPr>
          <w:rFonts w:ascii="Arial" w:hAnsi="Arial" w:cs="Arial"/>
          <w:sz w:val="20"/>
        </w:rPr>
        <w:t xml:space="preserve"> max. 31 top-hat </w:t>
      </w:r>
      <w:proofErr w:type="spellStart"/>
      <w:r w:rsidRPr="004C26E7">
        <w:rPr>
          <w:rFonts w:ascii="Arial" w:hAnsi="Arial" w:cs="Arial"/>
          <w:sz w:val="20"/>
        </w:rPr>
        <w:t>rail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or</w:t>
      </w:r>
      <w:proofErr w:type="spellEnd"/>
      <w:r w:rsidRPr="004C26E7">
        <w:rPr>
          <w:rFonts w:ascii="Arial" w:hAnsi="Arial" w:cs="Arial"/>
          <w:sz w:val="20"/>
        </w:rPr>
        <w:t xml:space="preserve"> front </w:t>
      </w:r>
      <w:proofErr w:type="spellStart"/>
      <w:r w:rsidRPr="004C26E7">
        <w:rPr>
          <w:rFonts w:ascii="Arial" w:hAnsi="Arial" w:cs="Arial"/>
          <w:sz w:val="20"/>
        </w:rPr>
        <w:t>panel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devices</w:t>
      </w:r>
      <w:proofErr w:type="spellEnd"/>
      <w:r w:rsidRPr="004C26E7">
        <w:rPr>
          <w:rFonts w:ascii="Arial" w:hAnsi="Arial" w:cs="Arial"/>
          <w:sz w:val="20"/>
        </w:rPr>
        <w:t xml:space="preserve">, </w:t>
      </w:r>
      <w:proofErr w:type="spellStart"/>
      <w:r w:rsidRPr="004C26E7">
        <w:rPr>
          <w:rFonts w:ascii="Arial" w:hAnsi="Arial" w:cs="Arial"/>
          <w:sz w:val="20"/>
        </w:rPr>
        <w:t>energy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meters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or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data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loggers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of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manufacturer's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product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series</w:t>
      </w:r>
      <w:proofErr w:type="spellEnd"/>
      <w:r w:rsidRPr="004C26E7">
        <w:rPr>
          <w:rFonts w:ascii="Arial" w:hAnsi="Arial" w:cs="Arial"/>
          <w:sz w:val="20"/>
        </w:rPr>
        <w:t>.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</w:p>
    <w:p w:rsidR="00D75DD2" w:rsidRPr="004C26E7" w:rsidRDefault="00D75DD2" w:rsidP="00D75DD2">
      <w:pPr>
        <w:rPr>
          <w:rFonts w:ascii="Arial" w:hAnsi="Arial" w:cs="Arial"/>
          <w:sz w:val="20"/>
        </w:rPr>
      </w:pPr>
      <w:r w:rsidRPr="004C26E7">
        <w:rPr>
          <w:rFonts w:ascii="Arial" w:hAnsi="Arial" w:cs="Arial"/>
          <w:sz w:val="20"/>
        </w:rPr>
        <w:t xml:space="preserve">Alternative </w:t>
      </w:r>
      <w:proofErr w:type="spellStart"/>
      <w:r w:rsidRPr="004C26E7">
        <w:rPr>
          <w:rFonts w:ascii="Arial" w:hAnsi="Arial" w:cs="Arial"/>
          <w:sz w:val="20"/>
        </w:rPr>
        <w:t>option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for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integrating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Modbus</w:t>
      </w:r>
      <w:proofErr w:type="spellEnd"/>
      <w:r w:rsidRPr="004C26E7">
        <w:rPr>
          <w:rFonts w:ascii="Arial" w:hAnsi="Arial" w:cs="Arial"/>
          <w:sz w:val="20"/>
        </w:rPr>
        <w:t xml:space="preserve"> RTU-</w:t>
      </w:r>
      <w:proofErr w:type="spellStart"/>
      <w:r w:rsidRPr="004C26E7">
        <w:rPr>
          <w:rFonts w:ascii="Arial" w:hAnsi="Arial" w:cs="Arial"/>
          <w:sz w:val="20"/>
        </w:rPr>
        <w:t>certified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third</w:t>
      </w:r>
      <w:proofErr w:type="spellEnd"/>
      <w:r w:rsidRPr="004C26E7">
        <w:rPr>
          <w:rFonts w:ascii="Arial" w:hAnsi="Arial" w:cs="Arial"/>
          <w:sz w:val="20"/>
        </w:rPr>
        <w:t xml:space="preserve">-party </w:t>
      </w:r>
      <w:proofErr w:type="spellStart"/>
      <w:r w:rsidRPr="004C26E7">
        <w:rPr>
          <w:rFonts w:ascii="Arial" w:hAnsi="Arial" w:cs="Arial"/>
          <w:sz w:val="20"/>
        </w:rPr>
        <w:t>products</w:t>
      </w:r>
      <w:proofErr w:type="spellEnd"/>
      <w:r w:rsidRPr="004C26E7">
        <w:rPr>
          <w:rFonts w:ascii="Arial" w:hAnsi="Arial" w:cs="Arial"/>
          <w:sz w:val="20"/>
        </w:rPr>
        <w:t xml:space="preserve"> after </w:t>
      </w:r>
      <w:proofErr w:type="spellStart"/>
      <w:r w:rsidRPr="004C26E7">
        <w:rPr>
          <w:rFonts w:ascii="Arial" w:hAnsi="Arial" w:cs="Arial"/>
          <w:sz w:val="20"/>
        </w:rPr>
        <w:t>specific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integration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test</w:t>
      </w:r>
      <w:proofErr w:type="spellEnd"/>
      <w:r w:rsidRPr="004C26E7">
        <w:rPr>
          <w:rFonts w:ascii="Arial" w:hAnsi="Arial" w:cs="Arial"/>
          <w:sz w:val="20"/>
        </w:rPr>
        <w:t xml:space="preserve"> via </w:t>
      </w:r>
      <w:proofErr w:type="spellStart"/>
      <w:r w:rsidRPr="004C26E7">
        <w:rPr>
          <w:rFonts w:ascii="Arial" w:hAnsi="Arial" w:cs="Arial"/>
          <w:sz w:val="20"/>
        </w:rPr>
        <w:t>generic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Modbus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profiles</w:t>
      </w:r>
      <w:proofErr w:type="spellEnd"/>
      <w:r w:rsidRPr="004C26E7">
        <w:rPr>
          <w:rFonts w:ascii="Arial" w:hAnsi="Arial" w:cs="Arial"/>
          <w:sz w:val="20"/>
        </w:rPr>
        <w:t>.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Simultaneous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supply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of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communication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interface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well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as</w:t>
      </w:r>
      <w:proofErr w:type="spellEnd"/>
      <w:r w:rsidRPr="004C26E7">
        <w:rPr>
          <w:rFonts w:ascii="Arial" w:hAnsi="Arial" w:cs="Arial"/>
          <w:sz w:val="20"/>
        </w:rPr>
        <w:t xml:space="preserve"> parallel </w:t>
      </w:r>
      <w:proofErr w:type="spellStart"/>
      <w:r w:rsidRPr="004C26E7">
        <w:rPr>
          <w:rFonts w:ascii="Arial" w:hAnsi="Arial" w:cs="Arial"/>
          <w:sz w:val="20"/>
        </w:rPr>
        <w:t>operation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of</w:t>
      </w:r>
      <w:proofErr w:type="spellEnd"/>
      <w:r w:rsidRPr="004C26E7">
        <w:rPr>
          <w:rFonts w:ascii="Arial" w:hAnsi="Arial" w:cs="Arial"/>
          <w:sz w:val="20"/>
        </w:rPr>
        <w:t xml:space="preserve"> 4 </w:t>
      </w:r>
      <w:proofErr w:type="spellStart"/>
      <w:r w:rsidRPr="004C26E7">
        <w:rPr>
          <w:rFonts w:ascii="Arial" w:hAnsi="Arial" w:cs="Arial"/>
          <w:sz w:val="20"/>
        </w:rPr>
        <w:t>Modbus</w:t>
      </w:r>
      <w:proofErr w:type="spellEnd"/>
      <w:r w:rsidRPr="004C26E7">
        <w:rPr>
          <w:rFonts w:ascii="Arial" w:hAnsi="Arial" w:cs="Arial"/>
          <w:sz w:val="20"/>
        </w:rPr>
        <w:t xml:space="preserve"> TCP </w:t>
      </w:r>
      <w:proofErr w:type="spellStart"/>
      <w:r w:rsidRPr="004C26E7">
        <w:rPr>
          <w:rFonts w:ascii="Arial" w:hAnsi="Arial" w:cs="Arial"/>
          <w:sz w:val="20"/>
        </w:rPr>
        <w:t>ports</w:t>
      </w:r>
      <w:proofErr w:type="spellEnd"/>
      <w:r w:rsidRPr="004C26E7">
        <w:rPr>
          <w:rFonts w:ascii="Arial" w:hAnsi="Arial" w:cs="Arial"/>
          <w:sz w:val="20"/>
        </w:rPr>
        <w:t>.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</w:p>
    <w:p w:rsidR="00D75DD2" w:rsidRPr="004C26E7" w:rsidRDefault="00D75DD2" w:rsidP="00D75DD2">
      <w:pPr>
        <w:rPr>
          <w:rFonts w:ascii="Arial" w:hAnsi="Arial" w:cs="Arial"/>
          <w:sz w:val="20"/>
        </w:rPr>
      </w:pPr>
      <w:r w:rsidRPr="004C26E7">
        <w:rPr>
          <w:rFonts w:ascii="Arial" w:hAnsi="Arial" w:cs="Arial"/>
          <w:sz w:val="20"/>
        </w:rPr>
        <w:t xml:space="preserve">Differential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or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analogue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inputs</w:t>
      </w:r>
      <w:proofErr w:type="spellEnd"/>
      <w:r w:rsidRPr="004C26E7">
        <w:rPr>
          <w:rFonts w:ascii="Arial" w:hAnsi="Arial" w:cs="Arial"/>
          <w:sz w:val="20"/>
        </w:rPr>
        <w:t>: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Quantity</w:t>
      </w:r>
      <w:proofErr w:type="spellEnd"/>
      <w:r w:rsidRPr="004C26E7">
        <w:rPr>
          <w:rFonts w:ascii="Arial" w:hAnsi="Arial" w:cs="Arial"/>
          <w:sz w:val="20"/>
        </w:rPr>
        <w:t>: 2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Rated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: 30 </w:t>
      </w:r>
      <w:proofErr w:type="spellStart"/>
      <w:r w:rsidRPr="004C26E7">
        <w:rPr>
          <w:rFonts w:ascii="Arial" w:hAnsi="Arial" w:cs="Arial"/>
          <w:sz w:val="20"/>
        </w:rPr>
        <w:t>mArms</w:t>
      </w:r>
      <w:proofErr w:type="spellEnd"/>
    </w:p>
    <w:p w:rsidR="00D75DD2" w:rsidRPr="004C26E7" w:rsidRDefault="00D75DD2" w:rsidP="00D75DD2">
      <w:pPr>
        <w:rPr>
          <w:rFonts w:ascii="Arial" w:hAnsi="Arial" w:cs="Arial"/>
          <w:sz w:val="20"/>
        </w:rPr>
      </w:pPr>
      <w:r w:rsidRPr="004C26E7">
        <w:rPr>
          <w:rFonts w:ascii="Arial" w:hAnsi="Arial" w:cs="Arial"/>
          <w:sz w:val="20"/>
        </w:rPr>
        <w:t xml:space="preserve">Response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: 50 </w:t>
      </w:r>
      <w:proofErr w:type="spellStart"/>
      <w:r w:rsidRPr="004C26E7">
        <w:rPr>
          <w:rFonts w:ascii="Arial" w:hAnsi="Arial" w:cs="Arial"/>
          <w:sz w:val="20"/>
        </w:rPr>
        <w:t>uA</w:t>
      </w:r>
      <w:proofErr w:type="spellEnd"/>
    </w:p>
    <w:p w:rsidR="00D75DD2" w:rsidRPr="004C26E7" w:rsidRDefault="00D75DD2" w:rsidP="00D75DD2">
      <w:pPr>
        <w:rPr>
          <w:rFonts w:ascii="Arial" w:hAnsi="Arial" w:cs="Arial"/>
          <w:sz w:val="20"/>
        </w:rPr>
      </w:pPr>
      <w:r w:rsidRPr="004C26E7">
        <w:rPr>
          <w:rFonts w:ascii="Arial" w:hAnsi="Arial" w:cs="Arial"/>
          <w:sz w:val="20"/>
        </w:rPr>
        <w:t xml:space="preserve">Resolution: 1 </w:t>
      </w:r>
      <w:proofErr w:type="spellStart"/>
      <w:r w:rsidRPr="004C26E7">
        <w:rPr>
          <w:rFonts w:ascii="Arial" w:hAnsi="Arial" w:cs="Arial"/>
          <w:sz w:val="20"/>
        </w:rPr>
        <w:t>uA</w:t>
      </w:r>
      <w:proofErr w:type="spellEnd"/>
    </w:p>
    <w:p w:rsidR="00D75DD2" w:rsidRPr="004C26E7" w:rsidRDefault="00D75DD2" w:rsidP="00D75DD2">
      <w:pPr>
        <w:rPr>
          <w:rFonts w:ascii="Arial" w:hAnsi="Arial" w:cs="Arial"/>
          <w:sz w:val="20"/>
        </w:rPr>
      </w:pP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Temperature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measurement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inputs</w:t>
      </w:r>
      <w:proofErr w:type="spellEnd"/>
      <w:r w:rsidRPr="004C26E7">
        <w:rPr>
          <w:rFonts w:ascii="Arial" w:hAnsi="Arial" w:cs="Arial"/>
          <w:sz w:val="20"/>
        </w:rPr>
        <w:t>: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Quantity</w:t>
      </w:r>
      <w:proofErr w:type="spellEnd"/>
      <w:r w:rsidRPr="004C26E7">
        <w:rPr>
          <w:rFonts w:ascii="Arial" w:hAnsi="Arial" w:cs="Arial"/>
          <w:sz w:val="20"/>
        </w:rPr>
        <w:t>: 1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Approved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sensors</w:t>
      </w:r>
      <w:proofErr w:type="spellEnd"/>
      <w:r w:rsidRPr="004C26E7">
        <w:rPr>
          <w:rFonts w:ascii="Arial" w:hAnsi="Arial" w:cs="Arial"/>
          <w:sz w:val="20"/>
        </w:rPr>
        <w:t>: PT100, PT1000, KTY83, KTY84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input</w:t>
      </w:r>
      <w:proofErr w:type="spellEnd"/>
      <w:r w:rsidRPr="004C26E7">
        <w:rPr>
          <w:rFonts w:ascii="Arial" w:hAnsi="Arial" w:cs="Arial"/>
          <w:sz w:val="20"/>
        </w:rPr>
        <w:t xml:space="preserve"> I4: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Quantity</w:t>
      </w:r>
      <w:proofErr w:type="spellEnd"/>
      <w:r w:rsidRPr="004C26E7">
        <w:rPr>
          <w:rFonts w:ascii="Arial" w:hAnsi="Arial" w:cs="Arial"/>
          <w:sz w:val="20"/>
        </w:rPr>
        <w:t>: 1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Rated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>: 1 / 5 A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Overvoltage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category</w:t>
      </w:r>
      <w:proofErr w:type="spellEnd"/>
      <w:r w:rsidRPr="004C26E7">
        <w:rPr>
          <w:rFonts w:ascii="Arial" w:hAnsi="Arial" w:cs="Arial"/>
          <w:sz w:val="20"/>
        </w:rPr>
        <w:t>: 300V CAT II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  <w:r w:rsidRPr="004C26E7">
        <w:rPr>
          <w:rFonts w:ascii="Arial" w:hAnsi="Arial" w:cs="Arial"/>
          <w:sz w:val="20"/>
        </w:rPr>
        <w:t xml:space="preserve">Power </w:t>
      </w:r>
      <w:proofErr w:type="spellStart"/>
      <w:r w:rsidRPr="004C26E7">
        <w:rPr>
          <w:rFonts w:ascii="Arial" w:hAnsi="Arial" w:cs="Arial"/>
          <w:sz w:val="20"/>
        </w:rPr>
        <w:t>consumption</w:t>
      </w:r>
      <w:proofErr w:type="spellEnd"/>
      <w:r w:rsidRPr="004C26E7">
        <w:rPr>
          <w:rFonts w:ascii="Arial" w:hAnsi="Arial" w:cs="Arial"/>
          <w:sz w:val="20"/>
        </w:rPr>
        <w:t xml:space="preserve">: </w:t>
      </w:r>
      <w:proofErr w:type="spellStart"/>
      <w:r w:rsidRPr="004C26E7">
        <w:rPr>
          <w:rFonts w:ascii="Arial" w:hAnsi="Arial" w:cs="Arial"/>
          <w:sz w:val="20"/>
        </w:rPr>
        <w:t>approx</w:t>
      </w:r>
      <w:proofErr w:type="spellEnd"/>
      <w:r w:rsidRPr="004C26E7">
        <w:rPr>
          <w:rFonts w:ascii="Arial" w:hAnsi="Arial" w:cs="Arial"/>
          <w:sz w:val="20"/>
        </w:rPr>
        <w:t>. 0.2VA (</w:t>
      </w:r>
      <w:proofErr w:type="spellStart"/>
      <w:r w:rsidRPr="004C26E7">
        <w:rPr>
          <w:rFonts w:ascii="Arial" w:hAnsi="Arial" w:cs="Arial"/>
          <w:sz w:val="20"/>
        </w:rPr>
        <w:t>Ri</w:t>
      </w:r>
      <w:proofErr w:type="spellEnd"/>
      <w:r w:rsidRPr="004C26E7">
        <w:rPr>
          <w:rFonts w:ascii="Arial" w:hAnsi="Arial" w:cs="Arial"/>
          <w:sz w:val="20"/>
        </w:rPr>
        <w:t>= 5mOhm)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  <w:r w:rsidRPr="004C26E7">
        <w:rPr>
          <w:rFonts w:ascii="Arial" w:hAnsi="Arial" w:cs="Arial"/>
          <w:sz w:val="20"/>
        </w:rPr>
        <w:t xml:space="preserve">Sampling </w:t>
      </w:r>
      <w:proofErr w:type="spellStart"/>
      <w:r w:rsidRPr="004C26E7">
        <w:rPr>
          <w:rFonts w:ascii="Arial" w:hAnsi="Arial" w:cs="Arial"/>
          <w:sz w:val="20"/>
        </w:rPr>
        <w:t>frequency</w:t>
      </w:r>
      <w:proofErr w:type="spellEnd"/>
      <w:r w:rsidRPr="004C26E7">
        <w:rPr>
          <w:rFonts w:ascii="Arial" w:hAnsi="Arial" w:cs="Arial"/>
          <w:sz w:val="20"/>
        </w:rPr>
        <w:t>: 8.33 kHz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Approved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and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compatible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for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use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with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main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unit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only</w:t>
      </w:r>
      <w:proofErr w:type="spellEnd"/>
      <w:r w:rsidRPr="004C26E7">
        <w:rPr>
          <w:rFonts w:ascii="Arial" w:hAnsi="Arial" w:cs="Arial"/>
          <w:sz w:val="20"/>
        </w:rPr>
        <w:t>.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Delivery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includes</w:t>
      </w:r>
      <w:proofErr w:type="spellEnd"/>
      <w:r w:rsidRPr="004C26E7">
        <w:rPr>
          <w:rFonts w:ascii="Arial" w:hAnsi="Arial" w:cs="Arial"/>
          <w:sz w:val="20"/>
        </w:rPr>
        <w:t>: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Mounting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accessories</w:t>
      </w:r>
      <w:proofErr w:type="spellEnd"/>
      <w:r w:rsidRPr="004C26E7">
        <w:rPr>
          <w:rFonts w:ascii="Arial" w:hAnsi="Arial" w:cs="Arial"/>
          <w:sz w:val="20"/>
        </w:rPr>
        <w:t xml:space="preserve">, </w:t>
      </w:r>
      <w:proofErr w:type="spellStart"/>
      <w:r w:rsidRPr="004C26E7">
        <w:rPr>
          <w:rFonts w:ascii="Arial" w:hAnsi="Arial" w:cs="Arial"/>
          <w:sz w:val="20"/>
        </w:rPr>
        <w:t>documentation</w:t>
      </w:r>
      <w:proofErr w:type="spellEnd"/>
      <w:r w:rsidRPr="004C26E7">
        <w:rPr>
          <w:rFonts w:ascii="Arial" w:hAnsi="Arial" w:cs="Arial"/>
          <w:sz w:val="20"/>
        </w:rPr>
        <w:t xml:space="preserve">, </w:t>
      </w:r>
      <w:proofErr w:type="spellStart"/>
      <w:r w:rsidRPr="004C26E7">
        <w:rPr>
          <w:rFonts w:ascii="Arial" w:hAnsi="Arial" w:cs="Arial"/>
          <w:sz w:val="20"/>
        </w:rPr>
        <w:t>parameterisation</w:t>
      </w:r>
      <w:proofErr w:type="spellEnd"/>
      <w:r w:rsidRPr="004C26E7">
        <w:rPr>
          <w:rFonts w:ascii="Arial" w:hAnsi="Arial" w:cs="Arial"/>
          <w:sz w:val="20"/>
        </w:rPr>
        <w:t xml:space="preserve">, &amp; </w:t>
      </w:r>
      <w:proofErr w:type="spellStart"/>
      <w:r w:rsidRPr="004C26E7">
        <w:rPr>
          <w:rFonts w:ascii="Arial" w:hAnsi="Arial" w:cs="Arial"/>
          <w:sz w:val="20"/>
        </w:rPr>
        <w:t>evaluation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software</w:t>
      </w:r>
      <w:proofErr w:type="spellEnd"/>
      <w:r w:rsidRPr="004C26E7">
        <w:rPr>
          <w:rFonts w:ascii="Arial" w:hAnsi="Arial" w:cs="Arial"/>
          <w:sz w:val="20"/>
        </w:rPr>
        <w:t xml:space="preserve"> in </w:t>
      </w:r>
      <w:proofErr w:type="spellStart"/>
      <w:r w:rsidRPr="004C26E7">
        <w:rPr>
          <w:rFonts w:ascii="Arial" w:hAnsi="Arial" w:cs="Arial"/>
          <w:sz w:val="20"/>
        </w:rPr>
        <w:t>basic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version</w:t>
      </w:r>
      <w:proofErr w:type="spellEnd"/>
      <w:r w:rsidRPr="004C26E7">
        <w:rPr>
          <w:rFonts w:ascii="Arial" w:hAnsi="Arial" w:cs="Arial"/>
          <w:sz w:val="20"/>
        </w:rPr>
        <w:t xml:space="preserve">, </w:t>
      </w:r>
      <w:proofErr w:type="spellStart"/>
      <w:r w:rsidRPr="004C26E7">
        <w:rPr>
          <w:rFonts w:ascii="Arial" w:hAnsi="Arial" w:cs="Arial"/>
          <w:sz w:val="20"/>
        </w:rPr>
        <w:t>compatible</w:t>
      </w:r>
      <w:proofErr w:type="spellEnd"/>
      <w:r w:rsidRPr="004C26E7">
        <w:rPr>
          <w:rFonts w:ascii="Arial" w:hAnsi="Arial" w:cs="Arial"/>
          <w:sz w:val="20"/>
        </w:rPr>
        <w:t xml:space="preserve"> residual </w:t>
      </w:r>
      <w:proofErr w:type="spellStart"/>
      <w:r w:rsidRPr="004C26E7">
        <w:rPr>
          <w:rFonts w:ascii="Arial" w:hAnsi="Arial" w:cs="Arial"/>
          <w:sz w:val="20"/>
        </w:rPr>
        <w:t>current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transformers</w:t>
      </w:r>
      <w:proofErr w:type="spellEnd"/>
      <w:r w:rsidRPr="004C26E7">
        <w:rPr>
          <w:rFonts w:ascii="Arial" w:hAnsi="Arial" w:cs="Arial"/>
          <w:sz w:val="20"/>
        </w:rPr>
        <w:t xml:space="preserve">, </w:t>
      </w:r>
      <w:proofErr w:type="spellStart"/>
      <w:r w:rsidRPr="004C26E7">
        <w:rPr>
          <w:rFonts w:ascii="Arial" w:hAnsi="Arial" w:cs="Arial"/>
          <w:sz w:val="20"/>
        </w:rPr>
        <w:t>tuning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of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design </w:t>
      </w:r>
      <w:proofErr w:type="spellStart"/>
      <w:r w:rsidRPr="004C26E7">
        <w:rPr>
          <w:rFonts w:ascii="Arial" w:hAnsi="Arial" w:cs="Arial"/>
          <w:sz w:val="20"/>
        </w:rPr>
        <w:t>to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practical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application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well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measured</w:t>
      </w:r>
      <w:proofErr w:type="spellEnd"/>
      <w:r w:rsidRPr="004C26E7">
        <w:rPr>
          <w:rFonts w:ascii="Arial" w:hAnsi="Arial" w:cs="Arial"/>
          <w:sz w:val="20"/>
        </w:rPr>
        <w:t xml:space="preserve"> variables incl. </w:t>
      </w:r>
      <w:proofErr w:type="spellStart"/>
      <w:r w:rsidRPr="004C26E7">
        <w:rPr>
          <w:rFonts w:ascii="Arial" w:hAnsi="Arial" w:cs="Arial"/>
          <w:sz w:val="20"/>
        </w:rPr>
        <w:t>their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recording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intervals</w:t>
      </w:r>
      <w:proofErr w:type="spellEnd"/>
      <w:r w:rsidRPr="004C26E7">
        <w:rPr>
          <w:rFonts w:ascii="Arial" w:hAnsi="Arial" w:cs="Arial"/>
          <w:sz w:val="20"/>
        </w:rPr>
        <w:t xml:space="preserve">, </w:t>
      </w:r>
      <w:proofErr w:type="spellStart"/>
      <w:r w:rsidRPr="004C26E7">
        <w:rPr>
          <w:rFonts w:ascii="Arial" w:hAnsi="Arial" w:cs="Arial"/>
          <w:sz w:val="20"/>
        </w:rPr>
        <w:t>configuration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and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parameterisation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of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device</w:t>
      </w:r>
      <w:proofErr w:type="spellEnd"/>
      <w:r w:rsidRPr="004C26E7">
        <w:rPr>
          <w:rFonts w:ascii="Arial" w:hAnsi="Arial" w:cs="Arial"/>
          <w:sz w:val="20"/>
        </w:rPr>
        <w:t xml:space="preserve"> (e.g. </w:t>
      </w:r>
      <w:proofErr w:type="spellStart"/>
      <w:r w:rsidRPr="004C26E7">
        <w:rPr>
          <w:rFonts w:ascii="Arial" w:hAnsi="Arial" w:cs="Arial"/>
          <w:sz w:val="20"/>
        </w:rPr>
        <w:t>mains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form</w:t>
      </w:r>
      <w:proofErr w:type="spellEnd"/>
      <w:r w:rsidRPr="004C26E7">
        <w:rPr>
          <w:rFonts w:ascii="Arial" w:hAnsi="Arial" w:cs="Arial"/>
          <w:sz w:val="20"/>
        </w:rPr>
        <w:t xml:space="preserve">, </w:t>
      </w:r>
      <w:proofErr w:type="spellStart"/>
      <w:r w:rsidRPr="004C26E7">
        <w:rPr>
          <w:rFonts w:ascii="Arial" w:hAnsi="Arial" w:cs="Arial"/>
          <w:sz w:val="20"/>
        </w:rPr>
        <w:t>transformer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ratios</w:t>
      </w:r>
      <w:proofErr w:type="spellEnd"/>
      <w:r w:rsidRPr="004C26E7">
        <w:rPr>
          <w:rFonts w:ascii="Arial" w:hAnsi="Arial" w:cs="Arial"/>
          <w:sz w:val="20"/>
        </w:rPr>
        <w:t xml:space="preserve">, </w:t>
      </w:r>
      <w:proofErr w:type="spellStart"/>
      <w:r w:rsidRPr="004C26E7">
        <w:rPr>
          <w:rFonts w:ascii="Arial" w:hAnsi="Arial" w:cs="Arial"/>
          <w:sz w:val="20"/>
        </w:rPr>
        <w:t>addressing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of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the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communication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interfaces</w:t>
      </w:r>
      <w:proofErr w:type="spellEnd"/>
      <w:r w:rsidRPr="004C26E7">
        <w:rPr>
          <w:rFonts w:ascii="Arial" w:hAnsi="Arial" w:cs="Arial"/>
          <w:sz w:val="20"/>
        </w:rPr>
        <w:t xml:space="preserve">), </w:t>
      </w:r>
      <w:proofErr w:type="spellStart"/>
      <w:r w:rsidRPr="004C26E7">
        <w:rPr>
          <w:rFonts w:ascii="Arial" w:hAnsi="Arial" w:cs="Arial"/>
          <w:sz w:val="20"/>
        </w:rPr>
        <w:t>delivery</w:t>
      </w:r>
      <w:proofErr w:type="spellEnd"/>
      <w:r w:rsidRPr="004C26E7">
        <w:rPr>
          <w:rFonts w:ascii="Arial" w:hAnsi="Arial" w:cs="Arial"/>
          <w:sz w:val="20"/>
        </w:rPr>
        <w:t xml:space="preserve">, </w:t>
      </w:r>
      <w:proofErr w:type="spellStart"/>
      <w:r w:rsidRPr="004C26E7">
        <w:rPr>
          <w:rFonts w:ascii="Arial" w:hAnsi="Arial" w:cs="Arial"/>
          <w:sz w:val="20"/>
        </w:rPr>
        <w:t>mounting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well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as</w:t>
      </w:r>
      <w:proofErr w:type="spellEnd"/>
      <w:r w:rsidRPr="004C26E7">
        <w:rPr>
          <w:rFonts w:ascii="Arial" w:hAnsi="Arial" w:cs="Arial"/>
          <w:sz w:val="20"/>
        </w:rPr>
        <w:t xml:space="preserve"> </w:t>
      </w:r>
      <w:proofErr w:type="spellStart"/>
      <w:r w:rsidRPr="004C26E7">
        <w:rPr>
          <w:rFonts w:ascii="Arial" w:hAnsi="Arial" w:cs="Arial"/>
          <w:sz w:val="20"/>
        </w:rPr>
        <w:t>connection</w:t>
      </w:r>
      <w:proofErr w:type="spellEnd"/>
      <w:r w:rsidRPr="004C26E7">
        <w:rPr>
          <w:rFonts w:ascii="Arial" w:hAnsi="Arial" w:cs="Arial"/>
          <w:sz w:val="20"/>
        </w:rPr>
        <w:t>.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</w:p>
    <w:p w:rsidR="00D75DD2" w:rsidRPr="004C26E7" w:rsidRDefault="00D75DD2" w:rsidP="00D75DD2">
      <w:pPr>
        <w:rPr>
          <w:rFonts w:ascii="Arial" w:hAnsi="Arial" w:cs="Arial"/>
          <w:sz w:val="20"/>
        </w:rPr>
      </w:pPr>
      <w:proofErr w:type="spellStart"/>
      <w:r w:rsidRPr="004C26E7">
        <w:rPr>
          <w:rFonts w:ascii="Arial" w:hAnsi="Arial" w:cs="Arial"/>
          <w:sz w:val="20"/>
        </w:rPr>
        <w:t>Manufacturer</w:t>
      </w:r>
      <w:proofErr w:type="spellEnd"/>
      <w:r w:rsidRPr="004C26E7">
        <w:rPr>
          <w:rFonts w:ascii="Arial" w:hAnsi="Arial" w:cs="Arial"/>
          <w:sz w:val="20"/>
        </w:rPr>
        <w:t>: Janitza electronics GmbH</w:t>
      </w:r>
    </w:p>
    <w:p w:rsidR="00D75DD2" w:rsidRPr="004C26E7" w:rsidRDefault="00D75DD2" w:rsidP="00D75DD2">
      <w:pPr>
        <w:rPr>
          <w:rFonts w:ascii="Arial" w:hAnsi="Arial" w:cs="Arial"/>
          <w:sz w:val="20"/>
        </w:rPr>
      </w:pPr>
      <w:r w:rsidRPr="004C26E7">
        <w:rPr>
          <w:rFonts w:ascii="Arial" w:hAnsi="Arial" w:cs="Arial"/>
          <w:sz w:val="20"/>
        </w:rPr>
        <w:t>Type: Module 96-PA-RCM-EL</w:t>
      </w:r>
    </w:p>
    <w:p w:rsidR="00682501" w:rsidRPr="004C26E7" w:rsidRDefault="00D75DD2" w:rsidP="00D75DD2">
      <w:pPr>
        <w:rPr>
          <w:rFonts w:ascii="Arial" w:hAnsi="Arial" w:cs="Arial"/>
          <w:sz w:val="20"/>
        </w:rPr>
      </w:pPr>
      <w:r w:rsidRPr="004C26E7">
        <w:rPr>
          <w:rFonts w:ascii="Arial" w:hAnsi="Arial" w:cs="Arial"/>
          <w:sz w:val="20"/>
        </w:rPr>
        <w:t>Art.no.: 5232010</w:t>
      </w:r>
      <w:bookmarkEnd w:id="0"/>
    </w:p>
    <w:sectPr w:rsidR="00682501" w:rsidRPr="004C26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4D"/>
    <w:rsid w:val="00094395"/>
    <w:rsid w:val="001E0CBB"/>
    <w:rsid w:val="003F5A4D"/>
    <w:rsid w:val="004C26E7"/>
    <w:rsid w:val="005E1A05"/>
    <w:rsid w:val="006D2348"/>
    <w:rsid w:val="00931404"/>
    <w:rsid w:val="009936EB"/>
    <w:rsid w:val="00A56C58"/>
    <w:rsid w:val="00A8521B"/>
    <w:rsid w:val="00B24AB3"/>
    <w:rsid w:val="00BE63EF"/>
    <w:rsid w:val="00CD7F42"/>
    <w:rsid w:val="00D75DD2"/>
    <w:rsid w:val="00DB4FAB"/>
    <w:rsid w:val="00EA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8635A-0EF5-407F-A14F-B6EAD2F5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5A4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2021-10-04T12:47:00Z</dcterms:created>
  <dcterms:modified xsi:type="dcterms:W3CDTF">2021-10-19T08:27:00Z</dcterms:modified>
</cp:coreProperties>
</file>