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F47" w:rsidRPr="00CC3019" w:rsidRDefault="00272F47" w:rsidP="00272F47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CC3019">
        <w:rPr>
          <w:rFonts w:ascii="Arial" w:hAnsi="Arial" w:cs="Arial"/>
          <w:b/>
          <w:sz w:val="20"/>
          <w:szCs w:val="20"/>
        </w:rPr>
        <w:t xml:space="preserve">Adapter </w:t>
      </w:r>
      <w:proofErr w:type="spellStart"/>
      <w:r w:rsidRPr="00CC3019">
        <w:rPr>
          <w:rFonts w:ascii="Arial" w:hAnsi="Arial" w:cs="Arial"/>
          <w:b/>
          <w:sz w:val="20"/>
          <w:szCs w:val="20"/>
        </w:rPr>
        <w:t>for</w:t>
      </w:r>
      <w:proofErr w:type="spellEnd"/>
      <w:r w:rsidRPr="00CC3019">
        <w:rPr>
          <w:rFonts w:ascii="Arial" w:hAnsi="Arial" w:cs="Arial"/>
          <w:b/>
          <w:sz w:val="20"/>
          <w:szCs w:val="20"/>
        </w:rPr>
        <w:t xml:space="preserve"> DIN </w:t>
      </w:r>
      <w:proofErr w:type="spellStart"/>
      <w:r w:rsidRPr="00CC3019">
        <w:rPr>
          <w:rFonts w:ascii="Arial" w:hAnsi="Arial" w:cs="Arial"/>
          <w:b/>
          <w:sz w:val="20"/>
          <w:szCs w:val="20"/>
        </w:rPr>
        <w:t>rail</w:t>
      </w:r>
      <w:proofErr w:type="spellEnd"/>
      <w:r w:rsidRPr="00CC301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C3019">
        <w:rPr>
          <w:rFonts w:ascii="Arial" w:hAnsi="Arial" w:cs="Arial"/>
          <w:b/>
          <w:sz w:val="20"/>
          <w:szCs w:val="20"/>
        </w:rPr>
        <w:t>mounting</w:t>
      </w:r>
      <w:proofErr w:type="spellEnd"/>
      <w:r w:rsidRPr="00CC301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C3019">
        <w:rPr>
          <w:rFonts w:ascii="Arial" w:hAnsi="Arial" w:cs="Arial"/>
          <w:b/>
          <w:sz w:val="20"/>
          <w:szCs w:val="20"/>
        </w:rPr>
        <w:t>for</w:t>
      </w:r>
      <w:proofErr w:type="spellEnd"/>
      <w:r w:rsidRPr="00CC3019">
        <w:rPr>
          <w:rFonts w:ascii="Arial" w:hAnsi="Arial" w:cs="Arial"/>
          <w:b/>
          <w:sz w:val="20"/>
          <w:szCs w:val="20"/>
        </w:rPr>
        <w:t xml:space="preserve"> 96x96mm </w:t>
      </w:r>
      <w:proofErr w:type="spellStart"/>
      <w:r w:rsidRPr="00CC3019">
        <w:rPr>
          <w:rFonts w:ascii="Arial" w:hAnsi="Arial" w:cs="Arial"/>
          <w:b/>
          <w:sz w:val="20"/>
          <w:szCs w:val="20"/>
        </w:rPr>
        <w:t>devices</w:t>
      </w:r>
      <w:proofErr w:type="spellEnd"/>
    </w:p>
    <w:p w:rsidR="00272F47" w:rsidRPr="00CC3019" w:rsidRDefault="00272F47" w:rsidP="00272F47">
      <w:pPr>
        <w:rPr>
          <w:rFonts w:ascii="Arial" w:hAnsi="Arial" w:cs="Arial"/>
          <w:sz w:val="20"/>
          <w:szCs w:val="20"/>
        </w:rPr>
      </w:pPr>
      <w:r w:rsidRPr="00CC3019">
        <w:rPr>
          <w:rFonts w:ascii="Arial" w:hAnsi="Arial" w:cs="Arial"/>
          <w:sz w:val="20"/>
          <w:szCs w:val="20"/>
        </w:rPr>
        <w:t xml:space="preserve"> </w:t>
      </w:r>
    </w:p>
    <w:p w:rsidR="00272F47" w:rsidRPr="00CC3019" w:rsidRDefault="00272F47" w:rsidP="00272F47">
      <w:pPr>
        <w:rPr>
          <w:rFonts w:ascii="Arial" w:hAnsi="Arial" w:cs="Arial"/>
          <w:sz w:val="20"/>
          <w:szCs w:val="20"/>
        </w:rPr>
      </w:pPr>
      <w:proofErr w:type="spellStart"/>
      <w:r w:rsidRPr="00CC3019">
        <w:rPr>
          <w:rFonts w:ascii="Arial" w:hAnsi="Arial" w:cs="Arial"/>
          <w:sz w:val="20"/>
          <w:szCs w:val="20"/>
        </w:rPr>
        <w:t>for</w:t>
      </w:r>
      <w:proofErr w:type="spellEnd"/>
      <w:r w:rsidRPr="00CC30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3019">
        <w:rPr>
          <w:rFonts w:ascii="Arial" w:hAnsi="Arial" w:cs="Arial"/>
          <w:sz w:val="20"/>
          <w:szCs w:val="20"/>
        </w:rPr>
        <w:t>placement</w:t>
      </w:r>
      <w:proofErr w:type="spellEnd"/>
      <w:r w:rsidRPr="00CC30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3019">
        <w:rPr>
          <w:rFonts w:ascii="Arial" w:hAnsi="Arial" w:cs="Arial"/>
          <w:sz w:val="20"/>
          <w:szCs w:val="20"/>
        </w:rPr>
        <w:t>of</w:t>
      </w:r>
      <w:proofErr w:type="spellEnd"/>
      <w:r w:rsidRPr="00CC3019">
        <w:rPr>
          <w:rFonts w:ascii="Arial" w:hAnsi="Arial" w:cs="Arial"/>
          <w:sz w:val="20"/>
          <w:szCs w:val="20"/>
        </w:rPr>
        <w:t xml:space="preserve"> universal </w:t>
      </w:r>
      <w:proofErr w:type="spellStart"/>
      <w:r w:rsidRPr="00CC3019">
        <w:rPr>
          <w:rFonts w:ascii="Arial" w:hAnsi="Arial" w:cs="Arial"/>
          <w:sz w:val="20"/>
          <w:szCs w:val="20"/>
        </w:rPr>
        <w:t>measuring</w:t>
      </w:r>
      <w:proofErr w:type="spellEnd"/>
      <w:r w:rsidRPr="00CC30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3019">
        <w:rPr>
          <w:rFonts w:ascii="Arial" w:hAnsi="Arial" w:cs="Arial"/>
          <w:sz w:val="20"/>
          <w:szCs w:val="20"/>
        </w:rPr>
        <w:t>devices</w:t>
      </w:r>
      <w:proofErr w:type="spellEnd"/>
      <w:r w:rsidRPr="00CC3019">
        <w:rPr>
          <w:rFonts w:ascii="Arial" w:hAnsi="Arial" w:cs="Arial"/>
          <w:sz w:val="20"/>
          <w:szCs w:val="20"/>
        </w:rPr>
        <w:t xml:space="preserve"> (UMG) </w:t>
      </w:r>
      <w:proofErr w:type="spellStart"/>
      <w:r w:rsidRPr="00CC3019">
        <w:rPr>
          <w:rFonts w:ascii="Arial" w:hAnsi="Arial" w:cs="Arial"/>
          <w:sz w:val="20"/>
          <w:szCs w:val="20"/>
        </w:rPr>
        <w:t>with</w:t>
      </w:r>
      <w:proofErr w:type="spellEnd"/>
      <w:r w:rsidRPr="00CC30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3019">
        <w:rPr>
          <w:rFonts w:ascii="Arial" w:hAnsi="Arial" w:cs="Arial"/>
          <w:sz w:val="20"/>
          <w:szCs w:val="20"/>
        </w:rPr>
        <w:t>interfaces</w:t>
      </w:r>
      <w:proofErr w:type="spellEnd"/>
      <w:r w:rsidRPr="00CC30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3019">
        <w:rPr>
          <w:rFonts w:ascii="Arial" w:hAnsi="Arial" w:cs="Arial"/>
          <w:sz w:val="20"/>
          <w:szCs w:val="20"/>
        </w:rPr>
        <w:t>and</w:t>
      </w:r>
      <w:proofErr w:type="spellEnd"/>
      <w:r w:rsidRPr="00CC30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3019">
        <w:rPr>
          <w:rFonts w:ascii="Arial" w:hAnsi="Arial" w:cs="Arial"/>
          <w:sz w:val="20"/>
          <w:szCs w:val="20"/>
        </w:rPr>
        <w:t>resulting</w:t>
      </w:r>
      <w:proofErr w:type="spellEnd"/>
      <w:r w:rsidRPr="00CC30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3019">
        <w:rPr>
          <w:rFonts w:ascii="Arial" w:hAnsi="Arial" w:cs="Arial"/>
          <w:sz w:val="20"/>
          <w:szCs w:val="20"/>
        </w:rPr>
        <w:t>deep</w:t>
      </w:r>
      <w:proofErr w:type="spellEnd"/>
      <w:r w:rsidRPr="00CC3019">
        <w:rPr>
          <w:rFonts w:ascii="Arial" w:hAnsi="Arial" w:cs="Arial"/>
          <w:sz w:val="20"/>
          <w:szCs w:val="20"/>
        </w:rPr>
        <w:t xml:space="preserve"> design.</w:t>
      </w:r>
    </w:p>
    <w:p w:rsidR="00272F47" w:rsidRPr="00CC3019" w:rsidRDefault="00272F47" w:rsidP="00272F47">
      <w:pPr>
        <w:rPr>
          <w:rFonts w:ascii="Arial" w:hAnsi="Arial" w:cs="Arial"/>
          <w:sz w:val="20"/>
          <w:szCs w:val="20"/>
        </w:rPr>
      </w:pPr>
    </w:p>
    <w:p w:rsidR="00272F47" w:rsidRPr="00CC3019" w:rsidRDefault="00272F47" w:rsidP="00272F47">
      <w:pPr>
        <w:rPr>
          <w:rFonts w:ascii="Arial" w:hAnsi="Arial" w:cs="Arial"/>
          <w:sz w:val="20"/>
          <w:szCs w:val="20"/>
        </w:rPr>
      </w:pPr>
      <w:r w:rsidRPr="00CC3019">
        <w:rPr>
          <w:rFonts w:ascii="Arial" w:hAnsi="Arial" w:cs="Arial"/>
          <w:sz w:val="20"/>
          <w:szCs w:val="20"/>
        </w:rPr>
        <w:t>Dimension in mm (W x H x D): 85 x 113 x 90</w:t>
      </w:r>
    </w:p>
    <w:p w:rsidR="00272F47" w:rsidRPr="00CC3019" w:rsidRDefault="00272F47" w:rsidP="00272F47">
      <w:pPr>
        <w:rPr>
          <w:rFonts w:ascii="Arial" w:hAnsi="Arial" w:cs="Arial"/>
          <w:sz w:val="20"/>
          <w:szCs w:val="20"/>
        </w:rPr>
      </w:pPr>
    </w:p>
    <w:p w:rsidR="00272F47" w:rsidRPr="00CC3019" w:rsidRDefault="00272F47" w:rsidP="00272F47">
      <w:pPr>
        <w:rPr>
          <w:rFonts w:ascii="Arial" w:hAnsi="Arial" w:cs="Arial"/>
          <w:sz w:val="20"/>
          <w:szCs w:val="20"/>
        </w:rPr>
      </w:pPr>
      <w:proofErr w:type="spellStart"/>
      <w:r w:rsidRPr="00CC3019">
        <w:rPr>
          <w:rFonts w:ascii="Arial" w:hAnsi="Arial" w:cs="Arial"/>
          <w:sz w:val="20"/>
          <w:szCs w:val="20"/>
        </w:rPr>
        <w:t>Compatible</w:t>
      </w:r>
      <w:proofErr w:type="spellEnd"/>
      <w:r w:rsidRPr="00CC30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3019">
        <w:rPr>
          <w:rFonts w:ascii="Arial" w:hAnsi="Arial" w:cs="Arial"/>
          <w:sz w:val="20"/>
          <w:szCs w:val="20"/>
        </w:rPr>
        <w:t>with</w:t>
      </w:r>
      <w:proofErr w:type="spellEnd"/>
      <w:r w:rsidRPr="00CC30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3019">
        <w:rPr>
          <w:rFonts w:ascii="Arial" w:hAnsi="Arial" w:cs="Arial"/>
          <w:sz w:val="20"/>
          <w:szCs w:val="20"/>
        </w:rPr>
        <w:t>the</w:t>
      </w:r>
      <w:proofErr w:type="spellEnd"/>
      <w:r w:rsidRPr="00CC30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3019">
        <w:rPr>
          <w:rFonts w:ascii="Arial" w:hAnsi="Arial" w:cs="Arial"/>
          <w:sz w:val="20"/>
          <w:szCs w:val="20"/>
        </w:rPr>
        <w:t>following</w:t>
      </w:r>
      <w:proofErr w:type="spellEnd"/>
      <w:r w:rsidRPr="00CC3019">
        <w:rPr>
          <w:rFonts w:ascii="Arial" w:hAnsi="Arial" w:cs="Arial"/>
          <w:sz w:val="20"/>
          <w:szCs w:val="20"/>
        </w:rPr>
        <w:t xml:space="preserve"> universal </w:t>
      </w:r>
      <w:proofErr w:type="spellStart"/>
      <w:r w:rsidRPr="00CC3019">
        <w:rPr>
          <w:rFonts w:ascii="Arial" w:hAnsi="Arial" w:cs="Arial"/>
          <w:sz w:val="20"/>
          <w:szCs w:val="20"/>
        </w:rPr>
        <w:t>measuring</w:t>
      </w:r>
      <w:proofErr w:type="spellEnd"/>
      <w:r w:rsidRPr="00CC30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3019">
        <w:rPr>
          <w:rFonts w:ascii="Arial" w:hAnsi="Arial" w:cs="Arial"/>
          <w:sz w:val="20"/>
          <w:szCs w:val="20"/>
        </w:rPr>
        <w:t>devices</w:t>
      </w:r>
      <w:proofErr w:type="spellEnd"/>
      <w:r w:rsidRPr="00CC3019">
        <w:rPr>
          <w:rFonts w:ascii="Arial" w:hAnsi="Arial" w:cs="Arial"/>
          <w:sz w:val="20"/>
          <w:szCs w:val="20"/>
        </w:rPr>
        <w:t xml:space="preserve"> (UMG) </w:t>
      </w:r>
      <w:proofErr w:type="spellStart"/>
      <w:r w:rsidRPr="00CC3019">
        <w:rPr>
          <w:rFonts w:ascii="Arial" w:hAnsi="Arial" w:cs="Arial"/>
          <w:sz w:val="20"/>
          <w:szCs w:val="20"/>
        </w:rPr>
        <w:t>of</w:t>
      </w:r>
      <w:proofErr w:type="spellEnd"/>
      <w:r w:rsidRPr="00CC30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3019">
        <w:rPr>
          <w:rFonts w:ascii="Arial" w:hAnsi="Arial" w:cs="Arial"/>
          <w:sz w:val="20"/>
          <w:szCs w:val="20"/>
        </w:rPr>
        <w:t>the</w:t>
      </w:r>
      <w:proofErr w:type="spellEnd"/>
      <w:r w:rsidRPr="00CC30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3019">
        <w:rPr>
          <w:rFonts w:ascii="Arial" w:hAnsi="Arial" w:cs="Arial"/>
          <w:sz w:val="20"/>
          <w:szCs w:val="20"/>
        </w:rPr>
        <w:t>manufacturer</w:t>
      </w:r>
      <w:proofErr w:type="spellEnd"/>
      <w:r w:rsidRPr="00CC3019">
        <w:rPr>
          <w:rFonts w:ascii="Arial" w:hAnsi="Arial" w:cs="Arial"/>
          <w:sz w:val="20"/>
          <w:szCs w:val="20"/>
        </w:rPr>
        <w:t>:</w:t>
      </w:r>
    </w:p>
    <w:p w:rsidR="00272F47" w:rsidRPr="00CC3019" w:rsidRDefault="00272F47" w:rsidP="00272F47">
      <w:pPr>
        <w:rPr>
          <w:rFonts w:ascii="Arial" w:hAnsi="Arial" w:cs="Arial"/>
          <w:sz w:val="20"/>
          <w:szCs w:val="20"/>
        </w:rPr>
      </w:pPr>
    </w:p>
    <w:p w:rsidR="00272F47" w:rsidRPr="00CC3019" w:rsidRDefault="00272F47" w:rsidP="00272F47">
      <w:pPr>
        <w:rPr>
          <w:rFonts w:ascii="Arial" w:hAnsi="Arial" w:cs="Arial"/>
          <w:sz w:val="20"/>
          <w:szCs w:val="20"/>
        </w:rPr>
      </w:pPr>
      <w:r w:rsidRPr="00CC3019">
        <w:rPr>
          <w:rFonts w:ascii="Arial" w:hAnsi="Arial" w:cs="Arial"/>
          <w:sz w:val="20"/>
          <w:szCs w:val="20"/>
        </w:rPr>
        <w:t>UMG 96RM-E / UMG 96RM-CBM /</w:t>
      </w:r>
    </w:p>
    <w:p w:rsidR="00272F47" w:rsidRPr="00CC3019" w:rsidRDefault="00272F47" w:rsidP="00272F47">
      <w:pPr>
        <w:rPr>
          <w:rFonts w:ascii="Arial" w:hAnsi="Arial" w:cs="Arial"/>
          <w:sz w:val="20"/>
          <w:szCs w:val="20"/>
        </w:rPr>
      </w:pPr>
      <w:r w:rsidRPr="00CC3019">
        <w:rPr>
          <w:rFonts w:ascii="Arial" w:hAnsi="Arial" w:cs="Arial"/>
          <w:sz w:val="20"/>
          <w:szCs w:val="20"/>
        </w:rPr>
        <w:t>UMG 96RM-P / UMG 96RM-PN / UMG 96-PA</w:t>
      </w:r>
    </w:p>
    <w:p w:rsidR="00272F47" w:rsidRPr="00CC3019" w:rsidRDefault="00272F47" w:rsidP="00272F47">
      <w:pPr>
        <w:rPr>
          <w:rFonts w:ascii="Arial" w:hAnsi="Arial" w:cs="Arial"/>
          <w:sz w:val="20"/>
          <w:szCs w:val="20"/>
        </w:rPr>
      </w:pPr>
    </w:p>
    <w:p w:rsidR="00272F47" w:rsidRPr="00CC3019" w:rsidRDefault="00272F47" w:rsidP="00272F47">
      <w:pPr>
        <w:rPr>
          <w:rFonts w:ascii="Arial" w:hAnsi="Arial" w:cs="Arial"/>
          <w:sz w:val="20"/>
          <w:szCs w:val="20"/>
        </w:rPr>
      </w:pPr>
      <w:proofErr w:type="spellStart"/>
      <w:r w:rsidRPr="00CC3019">
        <w:rPr>
          <w:rFonts w:ascii="Arial" w:hAnsi="Arial" w:cs="Arial"/>
          <w:sz w:val="20"/>
          <w:szCs w:val="20"/>
        </w:rPr>
        <w:t>Manufacturer</w:t>
      </w:r>
      <w:proofErr w:type="spellEnd"/>
      <w:r w:rsidRPr="00CC3019">
        <w:rPr>
          <w:rFonts w:ascii="Arial" w:hAnsi="Arial" w:cs="Arial"/>
          <w:sz w:val="20"/>
          <w:szCs w:val="20"/>
        </w:rPr>
        <w:t>: Janitza electronics</w:t>
      </w:r>
    </w:p>
    <w:p w:rsidR="00272F47" w:rsidRPr="00CC3019" w:rsidRDefault="00272F47" w:rsidP="00272F47">
      <w:pPr>
        <w:rPr>
          <w:rFonts w:ascii="Arial" w:hAnsi="Arial" w:cs="Arial"/>
          <w:sz w:val="20"/>
          <w:szCs w:val="20"/>
        </w:rPr>
      </w:pPr>
      <w:r w:rsidRPr="00CC3019">
        <w:rPr>
          <w:rFonts w:ascii="Arial" w:hAnsi="Arial" w:cs="Arial"/>
          <w:sz w:val="20"/>
          <w:szCs w:val="20"/>
        </w:rPr>
        <w:t>Type: AH96P</w:t>
      </w:r>
    </w:p>
    <w:p w:rsidR="00682501" w:rsidRPr="00CC3019" w:rsidRDefault="00272F47" w:rsidP="00272F47">
      <w:pPr>
        <w:rPr>
          <w:rFonts w:ascii="Arial" w:hAnsi="Arial" w:cs="Arial"/>
          <w:sz w:val="20"/>
          <w:szCs w:val="20"/>
        </w:rPr>
      </w:pPr>
      <w:r w:rsidRPr="00CC3019">
        <w:rPr>
          <w:rFonts w:ascii="Arial" w:hAnsi="Arial" w:cs="Arial"/>
          <w:sz w:val="20"/>
          <w:szCs w:val="20"/>
        </w:rPr>
        <w:t>Art.no. 5222667</w:t>
      </w:r>
      <w:bookmarkEnd w:id="0"/>
    </w:p>
    <w:sectPr w:rsidR="00682501" w:rsidRPr="00CC30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554"/>
    <w:rsid w:val="00272F47"/>
    <w:rsid w:val="006D2348"/>
    <w:rsid w:val="00835554"/>
    <w:rsid w:val="0090138A"/>
    <w:rsid w:val="00A56C58"/>
    <w:rsid w:val="00CC3019"/>
    <w:rsid w:val="00EA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A1CCDC-05C5-4789-BB0E-2F434EEC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A7257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350</Characters>
  <Application>Microsoft Office Word</Application>
  <DocSecurity>0</DocSecurity>
  <Lines>2</Lines>
  <Paragraphs>1</Paragraphs>
  <ScaleCrop>false</ScaleCrop>
  <Company>Janitza electronics GmbH</Company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2021-10-06T08:53:00Z</dcterms:created>
  <dcterms:modified xsi:type="dcterms:W3CDTF">2021-10-19T07:52:00Z</dcterms:modified>
</cp:coreProperties>
</file>